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C59B3" w14:textId="60241A58" w:rsidR="00BF4518" w:rsidRPr="00BF4518" w:rsidRDefault="00BF4518" w:rsidP="00BF4518">
      <w:pPr>
        <w:tabs>
          <w:tab w:val="right" w:pos="20000"/>
        </w:tabs>
        <w:spacing w:after="0"/>
        <w:rPr>
          <w:rFonts w:ascii="Arial" w:eastAsia="MS Mincho" w:hAnsi="Arial" w:cs="Arial"/>
          <w:b/>
          <w:noProof/>
          <w:sz w:val="24"/>
          <w:szCs w:val="24"/>
        </w:rPr>
      </w:pPr>
      <w:bookmarkStart w:id="0" w:name="OLE_LINK15"/>
      <w:bookmarkStart w:id="1" w:name="_Hlk84666062"/>
      <w:r w:rsidRPr="00BF4518">
        <w:rPr>
          <w:rFonts w:ascii="Arial" w:eastAsia="MS Mincho" w:hAnsi="Arial"/>
          <w:b/>
          <w:noProof/>
          <w:sz w:val="24"/>
        </w:rPr>
        <w:t>3GPP TSG-</w:t>
      </w:r>
      <w:r w:rsidRPr="00BF4518">
        <w:rPr>
          <w:rFonts w:ascii="Arial" w:eastAsia="MS Mincho" w:hAnsi="Arial"/>
          <w:b/>
          <w:noProof/>
          <w:sz w:val="24"/>
          <w:lang w:eastAsia="zh-CN"/>
        </w:rPr>
        <w:t>RAN WG4</w:t>
      </w:r>
      <w:r w:rsidRPr="00BF4518">
        <w:rPr>
          <w:rFonts w:ascii="Arial" w:eastAsia="MS Mincho" w:hAnsi="Arial"/>
          <w:b/>
          <w:noProof/>
          <w:sz w:val="24"/>
        </w:rPr>
        <w:t xml:space="preserve"> Meetin</w:t>
      </w:r>
      <w:r w:rsidRPr="00BF4518">
        <w:rPr>
          <w:rFonts w:ascii="Arial" w:eastAsia="MS Mincho" w:hAnsi="Arial"/>
          <w:b/>
          <w:noProof/>
          <w:sz w:val="24"/>
          <w:lang w:eastAsia="zh-CN"/>
        </w:rPr>
        <w:t>g #108</w:t>
      </w:r>
      <w:r w:rsidRPr="00BF4518">
        <w:rPr>
          <w:rFonts w:ascii="Arial" w:eastAsia="MS Mincho" w:hAnsi="Arial" w:cs="Arial"/>
          <w:b/>
          <w:noProof/>
          <w:sz w:val="24"/>
          <w:szCs w:val="24"/>
        </w:rPr>
        <w:tab/>
      </w:r>
      <w:r w:rsidRPr="00BF4518">
        <w:rPr>
          <w:rFonts w:ascii="Arial" w:hAnsi="Arial" w:cs="Arial"/>
          <w:b/>
          <w:noProof/>
          <w:sz w:val="24"/>
          <w:szCs w:val="24"/>
          <w:lang w:eastAsia="zh-CN"/>
        </w:rPr>
        <w:t>R4-23</w:t>
      </w:r>
      <w:r w:rsidR="003E5400">
        <w:rPr>
          <w:rFonts w:ascii="Arial" w:hAnsi="Arial" w:cs="Arial"/>
          <w:b/>
          <w:noProof/>
          <w:sz w:val="24"/>
          <w:szCs w:val="24"/>
          <w:lang w:eastAsia="zh-CN"/>
        </w:rPr>
        <w:t>13657</w:t>
      </w:r>
    </w:p>
    <w:bookmarkEnd w:id="0"/>
    <w:p w14:paraId="1779F090" w14:textId="77777777" w:rsidR="00BF4518" w:rsidRPr="00BF4518" w:rsidRDefault="00BF4518" w:rsidP="00BF4518">
      <w:pPr>
        <w:spacing w:after="120"/>
        <w:outlineLvl w:val="0"/>
        <w:rPr>
          <w:rFonts w:ascii="Arial" w:eastAsia="MS Mincho" w:hAnsi="Arial"/>
          <w:b/>
          <w:noProof/>
          <w:sz w:val="24"/>
        </w:rPr>
      </w:pPr>
      <w:r w:rsidRPr="00BF4518">
        <w:rPr>
          <w:rFonts w:ascii="Arial" w:eastAsia="MS Mincho" w:hAnsi="Arial"/>
          <w:b/>
          <w:noProof/>
          <w:sz w:val="24"/>
        </w:rPr>
        <w:t>Toulouse, 21</w:t>
      </w:r>
      <w:r w:rsidRPr="00BF4518">
        <w:rPr>
          <w:rFonts w:ascii="Arial" w:eastAsia="MS Mincho" w:hAnsi="Arial"/>
          <w:b/>
          <w:noProof/>
          <w:sz w:val="24"/>
          <w:vertAlign w:val="superscript"/>
        </w:rPr>
        <w:t>st</w:t>
      </w:r>
      <w:r w:rsidRPr="00BF4518">
        <w:rPr>
          <w:rFonts w:ascii="Arial" w:eastAsia="MS Mincho" w:hAnsi="Arial"/>
          <w:b/>
          <w:noProof/>
          <w:sz w:val="24"/>
        </w:rPr>
        <w:t xml:space="preserve"> - 25</w:t>
      </w:r>
      <w:r w:rsidRPr="00BF4518">
        <w:rPr>
          <w:rFonts w:ascii="Arial" w:eastAsia="MS Mincho" w:hAnsi="Arial"/>
          <w:b/>
          <w:noProof/>
          <w:sz w:val="24"/>
          <w:vertAlign w:val="superscript"/>
        </w:rPr>
        <w:t>th</w:t>
      </w:r>
      <w:r w:rsidRPr="00BF4518">
        <w:rPr>
          <w:rFonts w:ascii="Arial" w:eastAsia="MS Mincho" w:hAnsi="Arial"/>
          <w:b/>
          <w:noProof/>
          <w:sz w:val="24"/>
        </w:rPr>
        <w:t xml:space="preserve"> Aug, 2023</w:t>
      </w:r>
      <w:bookmarkEnd w:id="1"/>
    </w:p>
    <w:p w14:paraId="0985FDF3" w14:textId="45EE037A" w:rsidR="00D46BD4" w:rsidRPr="006B573C" w:rsidRDefault="00D46BD4" w:rsidP="00D46BD4">
      <w:pPr>
        <w:pStyle w:val="af"/>
        <w:jc w:val="both"/>
        <w:rPr>
          <w:rFonts w:eastAsia="宋体"/>
          <w:i w:val="0"/>
          <w:noProof w:val="0"/>
          <w:sz w:val="24"/>
        </w:rPr>
      </w:pPr>
    </w:p>
    <w:p w14:paraId="746C058D" w14:textId="4C62738D"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046805" w:rsidRPr="00046805">
        <w:rPr>
          <w:rFonts w:ascii="Arial" w:hAnsi="Arial"/>
          <w:sz w:val="24"/>
          <w:lang w:val="en-US" w:eastAsia="zh-CN"/>
        </w:rPr>
        <w:t xml:space="preserve">Discussion on </w:t>
      </w:r>
      <w:r w:rsidR="0038272C" w:rsidRPr="0038272C">
        <w:rPr>
          <w:rFonts w:ascii="Arial" w:hAnsi="Arial"/>
          <w:sz w:val="24"/>
          <w:lang w:val="en-US" w:eastAsia="zh-CN"/>
        </w:rPr>
        <w:t>UE multi-Rx demodulation requirements for HST FR2</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1D341FA0"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E5400">
        <w:rPr>
          <w:rFonts w:ascii="Arial" w:hAnsi="Arial"/>
          <w:sz w:val="24"/>
          <w:lang w:val="pt-BR"/>
        </w:rPr>
        <w:t>8.12.5.3</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6C687532" w:rsidR="00DA5EE2" w:rsidRPr="004B565E" w:rsidRDefault="00757EA0" w:rsidP="00757EA0">
      <w:pPr>
        <w:rPr>
          <w:lang w:val="en-US" w:eastAsia="zh-CN"/>
        </w:rPr>
      </w:pPr>
      <w:bookmarkStart w:id="3" w:name="_Hlk132059126"/>
      <w:r w:rsidRPr="00757EA0">
        <w:rPr>
          <w:lang w:eastAsia="zh-CN"/>
        </w:rPr>
        <w:t>During RAN4#10</w:t>
      </w:r>
      <w:r w:rsidR="00BF4518">
        <w:rPr>
          <w:lang w:eastAsia="zh-CN"/>
        </w:rPr>
        <w:t>7</w:t>
      </w:r>
      <w:r w:rsidRPr="00757EA0">
        <w:rPr>
          <w:lang w:eastAsia="zh-CN"/>
        </w:rPr>
        <w:t xml:space="preserve"> meeting, WF</w:t>
      </w:r>
      <w:r w:rsidR="0051636B">
        <w:rPr>
          <w:lang w:eastAsia="zh-CN"/>
        </w:rPr>
        <w:t xml:space="preserve"> </w:t>
      </w:r>
      <w:r w:rsidR="0051636B">
        <w:rPr>
          <w:lang w:eastAsia="zh-CN"/>
        </w:rPr>
        <w:fldChar w:fldCharType="begin"/>
      </w:r>
      <w:r w:rsidR="0051636B">
        <w:rPr>
          <w:lang w:eastAsia="zh-CN"/>
        </w:rPr>
        <w:instrText xml:space="preserve"> REF _Ref134631145 \r \h </w:instrText>
      </w:r>
      <w:r w:rsidR="0051636B">
        <w:rPr>
          <w:lang w:eastAsia="zh-CN"/>
        </w:rPr>
      </w:r>
      <w:r w:rsidR="0051636B">
        <w:rPr>
          <w:lang w:eastAsia="zh-CN"/>
        </w:rPr>
        <w:fldChar w:fldCharType="separate"/>
      </w:r>
      <w:r w:rsidR="0051636B">
        <w:rPr>
          <w:lang w:eastAsia="zh-CN"/>
        </w:rPr>
        <w:t>[1]</w:t>
      </w:r>
      <w:r w:rsidR="0051636B">
        <w:rPr>
          <w:lang w:eastAsia="zh-CN"/>
        </w:rPr>
        <w:fldChar w:fldCharType="end"/>
      </w:r>
      <w:r w:rsidR="0051636B">
        <w:rPr>
          <w:lang w:eastAsia="zh-CN"/>
        </w:rPr>
        <w:t xml:space="preserve"> </w:t>
      </w:r>
      <w:r w:rsidR="00BF4518" w:rsidRPr="00BF4518">
        <w:rPr>
          <w:lang w:eastAsia="zh-CN"/>
        </w:rPr>
        <w:t xml:space="preserve">for FR2 HST demodulation requirements </w:t>
      </w:r>
      <w:r w:rsidRPr="00757EA0">
        <w:rPr>
          <w:lang w:eastAsia="zh-CN"/>
        </w:rPr>
        <w:t xml:space="preserve">was approved. In this contribution, we share our views about UE </w:t>
      </w:r>
      <w:r w:rsidR="00547498" w:rsidRPr="00547498">
        <w:rPr>
          <w:lang w:eastAsia="zh-CN"/>
        </w:rPr>
        <w:t xml:space="preserve">multi-Rx </w:t>
      </w:r>
      <w:r w:rsidRPr="00757EA0">
        <w:rPr>
          <w:lang w:eastAsia="zh-CN"/>
        </w:rPr>
        <w:t>demodulation requirements for HST FR2.</w:t>
      </w:r>
    </w:p>
    <w:bookmarkEnd w:id="3"/>
    <w:p w14:paraId="4B381C34" w14:textId="6F0CA3AF" w:rsidR="00EA7C2F" w:rsidRDefault="00EA7C2F" w:rsidP="00D46BD4">
      <w:pPr>
        <w:pStyle w:val="1"/>
        <w:rPr>
          <w:lang w:val="en-US" w:eastAsia="zh-CN"/>
        </w:rPr>
      </w:pPr>
      <w:r>
        <w:rPr>
          <w:rFonts w:hint="eastAsia"/>
          <w:lang w:val="en-US" w:eastAsia="zh-CN"/>
        </w:rPr>
        <w:t>D</w:t>
      </w:r>
      <w:r>
        <w:rPr>
          <w:lang w:val="en-US" w:eastAsia="zh-CN"/>
        </w:rPr>
        <w:t>iscussion</w:t>
      </w:r>
    </w:p>
    <w:p w14:paraId="62DD8D85" w14:textId="4850C5A9" w:rsidR="002F4002" w:rsidRDefault="002F4002" w:rsidP="002F4002">
      <w:pPr>
        <w:pStyle w:val="2"/>
        <w:rPr>
          <w:lang w:val="en-US" w:eastAsia="zh-CN"/>
        </w:rPr>
      </w:pPr>
      <w:r w:rsidRPr="002F4002">
        <w:rPr>
          <w:lang w:val="en-US" w:eastAsia="zh-CN"/>
        </w:rPr>
        <w:t>UE processing assumption</w:t>
      </w:r>
      <w:r>
        <w:rPr>
          <w:lang w:val="en-US" w:eastAsia="zh-CN"/>
        </w:rPr>
        <w:t xml:space="preserve"> for the FFT window</w:t>
      </w:r>
    </w:p>
    <w:tbl>
      <w:tblPr>
        <w:tblStyle w:val="af4"/>
        <w:tblW w:w="0" w:type="auto"/>
        <w:tblLook w:val="04A0" w:firstRow="1" w:lastRow="0" w:firstColumn="1" w:lastColumn="0" w:noHBand="0" w:noVBand="1"/>
      </w:tblPr>
      <w:tblGrid>
        <w:gridCol w:w="10456"/>
      </w:tblGrid>
      <w:tr w:rsidR="00547498" w:rsidRPr="007F3D8B" w14:paraId="34D4C2F8" w14:textId="77777777" w:rsidTr="00547498">
        <w:tc>
          <w:tcPr>
            <w:tcW w:w="10456" w:type="dxa"/>
          </w:tcPr>
          <w:p w14:paraId="28696884" w14:textId="77777777" w:rsidR="007F3D8B" w:rsidRPr="007F3D8B" w:rsidRDefault="007F3D8B" w:rsidP="007F3D8B">
            <w:pPr>
              <w:spacing w:after="120"/>
              <w:rPr>
                <w:i/>
                <w:szCs w:val="24"/>
                <w:lang w:eastAsia="zh-CN"/>
              </w:rPr>
            </w:pPr>
            <w:r w:rsidRPr="007F3D8B">
              <w:rPr>
                <w:b/>
                <w:i/>
                <w:lang w:eastAsia="zh-CN"/>
              </w:rPr>
              <w:t>Way Forward</w:t>
            </w:r>
          </w:p>
          <w:p w14:paraId="6EDB6704" w14:textId="77777777" w:rsidR="007F3D8B" w:rsidRPr="007F3D8B" w:rsidRDefault="007F3D8B" w:rsidP="007F3D8B">
            <w:pPr>
              <w:pStyle w:val="a3"/>
              <w:numPr>
                <w:ilvl w:val="0"/>
                <w:numId w:val="18"/>
              </w:numPr>
              <w:spacing w:after="120"/>
              <w:ind w:firstLineChars="0"/>
              <w:rPr>
                <w:i/>
                <w:szCs w:val="24"/>
                <w:lang w:eastAsia="zh-CN"/>
              </w:rPr>
            </w:pPr>
            <w:r w:rsidRPr="007F3D8B">
              <w:rPr>
                <w:i/>
                <w:szCs w:val="24"/>
                <w:lang w:eastAsia="zh-CN"/>
              </w:rPr>
              <w:t>Proposals</w:t>
            </w:r>
          </w:p>
          <w:p w14:paraId="720C0733" w14:textId="77777777" w:rsidR="007F3D8B" w:rsidRPr="007F3D8B" w:rsidRDefault="007F3D8B" w:rsidP="007F3D8B">
            <w:pPr>
              <w:pStyle w:val="a3"/>
              <w:numPr>
                <w:ilvl w:val="1"/>
                <w:numId w:val="18"/>
              </w:numPr>
              <w:spacing w:after="120"/>
              <w:ind w:firstLineChars="0"/>
              <w:jc w:val="both"/>
              <w:rPr>
                <w:i/>
                <w:szCs w:val="24"/>
                <w:lang w:eastAsia="zh-CN"/>
              </w:rPr>
            </w:pPr>
            <w:r w:rsidRPr="007F3D8B">
              <w:rPr>
                <w:i/>
                <w:szCs w:val="24"/>
                <w:lang w:eastAsia="zh-CN"/>
              </w:rPr>
              <w:t xml:space="preserve">Option 1: </w:t>
            </w:r>
            <w:r w:rsidRPr="007F3D8B">
              <w:rPr>
                <w:rFonts w:eastAsiaTheme="minorEastAsia"/>
                <w:i/>
                <w:lang w:eastAsia="zh-CN"/>
              </w:rPr>
              <w:t>RAN4 shall consider that the CPE will have independent FFT per panel</w:t>
            </w:r>
          </w:p>
          <w:p w14:paraId="527D2E61" w14:textId="77777777" w:rsidR="007F3D8B" w:rsidRPr="007F3D8B" w:rsidRDefault="007F3D8B" w:rsidP="007F3D8B">
            <w:pPr>
              <w:pStyle w:val="a3"/>
              <w:numPr>
                <w:ilvl w:val="1"/>
                <w:numId w:val="18"/>
              </w:numPr>
              <w:spacing w:after="120"/>
              <w:ind w:firstLineChars="0"/>
              <w:jc w:val="both"/>
              <w:rPr>
                <w:i/>
                <w:szCs w:val="24"/>
                <w:lang w:eastAsia="zh-CN"/>
              </w:rPr>
            </w:pPr>
            <w:r w:rsidRPr="007F3D8B">
              <w:rPr>
                <w:i/>
                <w:szCs w:val="24"/>
                <w:lang w:eastAsia="zh-CN"/>
              </w:rPr>
              <w:t>Option 2:</w:t>
            </w:r>
          </w:p>
          <w:p w14:paraId="27692D03" w14:textId="77777777" w:rsidR="007F3D8B" w:rsidRPr="007F3D8B" w:rsidRDefault="007F3D8B" w:rsidP="007F3D8B">
            <w:pPr>
              <w:pStyle w:val="a3"/>
              <w:numPr>
                <w:ilvl w:val="2"/>
                <w:numId w:val="18"/>
              </w:numPr>
              <w:spacing w:after="120"/>
              <w:ind w:firstLineChars="0"/>
              <w:jc w:val="both"/>
              <w:rPr>
                <w:i/>
                <w:szCs w:val="24"/>
                <w:lang w:eastAsia="zh-CN"/>
              </w:rPr>
            </w:pPr>
            <w:r w:rsidRPr="007F3D8B">
              <w:rPr>
                <w:rFonts w:eastAsiaTheme="minorEastAsia"/>
                <w:i/>
                <w:lang w:val="en-US" w:eastAsia="zh-CN"/>
              </w:rPr>
              <w:t>Do not specify baseline UE processing assumption for the FFT window and leave it to UE implementation for FR2 HST performance requirements definition. In case large span is observed, additional margin should be added.</w:t>
            </w:r>
          </w:p>
          <w:p w14:paraId="08F0838A" w14:textId="77777777" w:rsidR="007F3D8B" w:rsidRPr="007F3D8B" w:rsidRDefault="007F3D8B" w:rsidP="007F3D8B">
            <w:pPr>
              <w:pStyle w:val="a3"/>
              <w:numPr>
                <w:ilvl w:val="1"/>
                <w:numId w:val="18"/>
              </w:numPr>
              <w:spacing w:after="120"/>
              <w:ind w:firstLineChars="0"/>
              <w:jc w:val="both"/>
              <w:rPr>
                <w:i/>
                <w:szCs w:val="24"/>
                <w:lang w:eastAsia="zh-CN"/>
              </w:rPr>
            </w:pPr>
            <w:r w:rsidRPr="007F3D8B">
              <w:rPr>
                <w:i/>
                <w:szCs w:val="24"/>
                <w:lang w:eastAsia="zh-CN"/>
              </w:rPr>
              <w:t>Option3</w:t>
            </w:r>
          </w:p>
          <w:p w14:paraId="743F20A8" w14:textId="58C73039" w:rsidR="00547498" w:rsidRPr="007F3D8B" w:rsidRDefault="007F3D8B" w:rsidP="007F3D8B">
            <w:pPr>
              <w:pStyle w:val="a3"/>
              <w:numPr>
                <w:ilvl w:val="2"/>
                <w:numId w:val="18"/>
              </w:numPr>
              <w:spacing w:after="120"/>
              <w:ind w:firstLineChars="0"/>
              <w:jc w:val="both"/>
              <w:rPr>
                <w:rFonts w:eastAsiaTheme="minorEastAsia"/>
                <w:i/>
                <w:lang w:val="en-US" w:eastAsia="zh-CN"/>
              </w:rPr>
            </w:pPr>
            <w:r w:rsidRPr="007F3D8B">
              <w:rPr>
                <w:rFonts w:eastAsiaTheme="minorEastAsia"/>
                <w:i/>
                <w:lang w:val="en-US" w:eastAsia="zh-CN"/>
              </w:rPr>
              <w:t>Independent FFT window for each panel for the scenario the reception time difference between different TRPs is larger than one CP.</w:t>
            </w:r>
          </w:p>
        </w:tc>
      </w:tr>
    </w:tbl>
    <w:p w14:paraId="5DBBC068" w14:textId="77777777" w:rsidR="00547498" w:rsidRPr="00547498" w:rsidRDefault="00547498" w:rsidP="00547498">
      <w:pPr>
        <w:rPr>
          <w:lang w:val="en-US" w:eastAsia="zh-CN"/>
        </w:rPr>
      </w:pPr>
    </w:p>
    <w:p w14:paraId="4A626E71" w14:textId="49CC617A" w:rsidR="005813CD" w:rsidRPr="005813CD" w:rsidRDefault="004D2ADD" w:rsidP="005813CD">
      <w:pPr>
        <w:rPr>
          <w:lang w:val="en-US" w:eastAsia="zh-CN"/>
        </w:rPr>
      </w:pPr>
      <w:r>
        <w:rPr>
          <w:lang w:val="en-US" w:eastAsia="zh-CN"/>
        </w:rPr>
        <w:t>From our understanding</w:t>
      </w:r>
      <w:r w:rsidR="005813CD">
        <w:rPr>
          <w:lang w:val="en-US" w:eastAsia="zh-CN"/>
        </w:rPr>
        <w:t>,</w:t>
      </w:r>
      <w:r w:rsidR="008231A1">
        <w:rPr>
          <w:lang w:val="en-US" w:eastAsia="zh-CN"/>
        </w:rPr>
        <w:t xml:space="preserve"> </w:t>
      </w:r>
      <w:r w:rsidR="008231A1" w:rsidRPr="008231A1">
        <w:rPr>
          <w:lang w:val="en-US" w:eastAsia="zh-CN"/>
        </w:rPr>
        <w:t xml:space="preserve">both UE processing assumption for the FFT window </w:t>
      </w:r>
      <w:r w:rsidR="008231A1">
        <w:rPr>
          <w:lang w:val="en-US" w:eastAsia="zh-CN"/>
        </w:rPr>
        <w:t xml:space="preserve">are feasible under HST scenario with MRTD </w:t>
      </w:r>
      <w:r w:rsidR="00C402D8">
        <w:rPr>
          <w:lang w:val="en-US" w:eastAsia="zh-CN"/>
        </w:rPr>
        <w:t xml:space="preserve">larger than CP </w:t>
      </w:r>
      <w:r w:rsidR="008231A1">
        <w:rPr>
          <w:lang w:val="en-US" w:eastAsia="zh-CN"/>
        </w:rPr>
        <w:t xml:space="preserve">that is </w:t>
      </w:r>
      <w:r w:rsidR="00C402D8">
        <w:rPr>
          <w:lang w:val="en-US" w:eastAsia="zh-CN"/>
        </w:rPr>
        <w:t>considered</w:t>
      </w:r>
      <w:r w:rsidR="008231A1">
        <w:rPr>
          <w:lang w:val="en-US" w:eastAsia="zh-CN"/>
        </w:rPr>
        <w:t xml:space="preserve"> in RRM session. So we </w:t>
      </w:r>
      <w:r w:rsidR="005813CD">
        <w:rPr>
          <w:lang w:val="en-US" w:eastAsia="zh-CN"/>
        </w:rPr>
        <w:t>propose</w:t>
      </w:r>
      <w:r w:rsidR="00CC1037">
        <w:rPr>
          <w:lang w:val="en-US" w:eastAsia="zh-CN"/>
        </w:rPr>
        <w:t xml:space="preserve"> to not specify baseline </w:t>
      </w:r>
      <w:r w:rsidR="00CC1037" w:rsidRPr="00CC1037">
        <w:rPr>
          <w:lang w:val="en-US" w:eastAsia="zh-CN"/>
        </w:rPr>
        <w:t>UE processing assumption for the FFT window</w:t>
      </w:r>
      <w:r w:rsidR="00CC1037">
        <w:rPr>
          <w:lang w:val="en-US" w:eastAsia="zh-CN"/>
        </w:rPr>
        <w:t xml:space="preserve"> and leave it to UE implementation for </w:t>
      </w:r>
      <w:r w:rsidR="00CC1037" w:rsidRPr="00CC1037">
        <w:rPr>
          <w:lang w:val="en-US" w:eastAsia="zh-CN"/>
        </w:rPr>
        <w:t>FR2 HS</w:t>
      </w:r>
      <w:r w:rsidR="00CC1037">
        <w:rPr>
          <w:lang w:val="en-US" w:eastAsia="zh-CN"/>
        </w:rPr>
        <w:t>T performance requirements definition.</w:t>
      </w:r>
      <w:r w:rsidR="00C402D8">
        <w:rPr>
          <w:lang w:val="en-US" w:eastAsia="zh-CN"/>
        </w:rPr>
        <w:t xml:space="preserve"> In case large span is observed, additional margin should be added.</w:t>
      </w:r>
    </w:p>
    <w:p w14:paraId="6F519080" w14:textId="588FFED3" w:rsidR="00C402D8" w:rsidRPr="00C402D8" w:rsidRDefault="00C402D8" w:rsidP="00C402D8">
      <w:pPr>
        <w:pStyle w:val="Proposal"/>
      </w:pPr>
      <w:r>
        <w:t xml:space="preserve">Do </w:t>
      </w:r>
      <w:r w:rsidRPr="00C402D8">
        <w:t>not specify baseline UE processing assumption for the FFT window and leave it to UE implementation for FR2 HST performance requirements definition. In case large span is observed, additional margin should be added.</w:t>
      </w:r>
    </w:p>
    <w:p w14:paraId="20D0F5F4" w14:textId="14F57839" w:rsidR="002F4002" w:rsidRDefault="002F4002" w:rsidP="002F4002">
      <w:pPr>
        <w:pStyle w:val="2"/>
        <w:rPr>
          <w:lang w:val="en-US" w:eastAsia="zh-CN"/>
        </w:rPr>
      </w:pPr>
      <w:r>
        <w:rPr>
          <w:lang w:val="en-US" w:eastAsia="zh-CN"/>
        </w:rPr>
        <w:t>Transmission scheme</w:t>
      </w:r>
      <w:r w:rsidR="007F3D8B">
        <w:rPr>
          <w:lang w:val="en-US" w:eastAsia="zh-CN"/>
        </w:rPr>
        <w:t xml:space="preserve"> &amp; </w:t>
      </w:r>
      <w:r w:rsidR="007F3D8B" w:rsidRPr="007F3D8B">
        <w:rPr>
          <w:lang w:val="en-US" w:eastAsia="zh-CN"/>
        </w:rPr>
        <w:t>applicability rule</w:t>
      </w:r>
    </w:p>
    <w:tbl>
      <w:tblPr>
        <w:tblStyle w:val="af4"/>
        <w:tblW w:w="0" w:type="auto"/>
        <w:tblLook w:val="04A0" w:firstRow="1" w:lastRow="0" w:firstColumn="1" w:lastColumn="0" w:noHBand="0" w:noVBand="1"/>
      </w:tblPr>
      <w:tblGrid>
        <w:gridCol w:w="10456"/>
      </w:tblGrid>
      <w:tr w:rsidR="00547498" w:rsidRPr="007F3D8B" w14:paraId="4BFD774A" w14:textId="77777777" w:rsidTr="00547498">
        <w:tc>
          <w:tcPr>
            <w:tcW w:w="10456" w:type="dxa"/>
          </w:tcPr>
          <w:p w14:paraId="551F4E11" w14:textId="77777777" w:rsidR="007F3D8B" w:rsidRPr="007F3D8B" w:rsidRDefault="007F3D8B" w:rsidP="007F3D8B">
            <w:pPr>
              <w:spacing w:afterLines="50" w:after="156"/>
              <w:rPr>
                <w:b/>
                <w:i/>
                <w:lang w:eastAsia="zh-CN"/>
              </w:rPr>
            </w:pPr>
            <w:r w:rsidRPr="007F3D8B">
              <w:rPr>
                <w:b/>
                <w:i/>
                <w:lang w:eastAsia="zh-CN"/>
              </w:rPr>
              <w:t>Agreement:</w:t>
            </w:r>
          </w:p>
          <w:p w14:paraId="67B04E7B" w14:textId="77777777" w:rsidR="00547498" w:rsidRPr="007F3D8B" w:rsidRDefault="007F3D8B" w:rsidP="007F3D8B">
            <w:pPr>
              <w:numPr>
                <w:ilvl w:val="0"/>
                <w:numId w:val="18"/>
              </w:numPr>
              <w:rPr>
                <w:i/>
                <w:szCs w:val="24"/>
                <w:lang w:eastAsia="zh-CN"/>
              </w:rPr>
            </w:pPr>
            <w:r w:rsidRPr="007F3D8B">
              <w:rPr>
                <w:i/>
                <w:szCs w:val="24"/>
                <w:lang w:eastAsia="zh-CN"/>
              </w:rPr>
              <w:t>FFS on sDCI schemes</w:t>
            </w:r>
          </w:p>
          <w:p w14:paraId="70020EDB" w14:textId="77777777" w:rsidR="007F3D8B" w:rsidRPr="007F3D8B" w:rsidRDefault="007F3D8B" w:rsidP="007F3D8B">
            <w:pPr>
              <w:spacing w:afterLines="50" w:after="156"/>
              <w:rPr>
                <w:b/>
                <w:i/>
                <w:lang w:eastAsia="zh-CN"/>
              </w:rPr>
            </w:pPr>
            <w:r w:rsidRPr="007F3D8B">
              <w:rPr>
                <w:b/>
                <w:i/>
                <w:lang w:eastAsia="zh-CN"/>
              </w:rPr>
              <w:lastRenderedPageBreak/>
              <w:t>Way forward:</w:t>
            </w:r>
          </w:p>
          <w:p w14:paraId="1FF66E98" w14:textId="50CFC7E6" w:rsidR="007F3D8B" w:rsidRPr="007F3D8B" w:rsidRDefault="007F3D8B" w:rsidP="007F3D8B">
            <w:pPr>
              <w:numPr>
                <w:ilvl w:val="0"/>
                <w:numId w:val="18"/>
              </w:numPr>
              <w:rPr>
                <w:i/>
                <w:szCs w:val="24"/>
                <w:lang w:eastAsia="zh-CN"/>
              </w:rPr>
            </w:pPr>
            <w:r w:rsidRPr="007F3D8B">
              <w:rPr>
                <w:rFonts w:eastAsia="等线"/>
                <w:i/>
                <w:lang w:eastAsia="zh-CN"/>
              </w:rPr>
              <w:t>FFS whether to introduce FR2 HST Demodulation tests for simultaneous reception with sDCI, and related applicability rule to skip sDCI testing if the device supports mDCI</w:t>
            </w:r>
          </w:p>
        </w:tc>
      </w:tr>
    </w:tbl>
    <w:p w14:paraId="3BE33D9F" w14:textId="77777777" w:rsidR="00547498" w:rsidRPr="00547498" w:rsidRDefault="00547498" w:rsidP="00547498">
      <w:pPr>
        <w:rPr>
          <w:lang w:val="en-US" w:eastAsia="zh-CN"/>
        </w:rPr>
      </w:pPr>
    </w:p>
    <w:p w14:paraId="78B27599" w14:textId="5205F913" w:rsidR="002F45D2" w:rsidRDefault="002F45D2" w:rsidP="002F4002">
      <w:pPr>
        <w:rPr>
          <w:lang w:val="en-US" w:eastAsia="zh-CN"/>
        </w:rPr>
      </w:pPr>
      <w:r>
        <w:rPr>
          <w:lang w:val="en-US" w:eastAsia="zh-CN"/>
        </w:rPr>
        <w:t xml:space="preserve">Considering that there </w:t>
      </w:r>
      <w:r w:rsidR="00D6548E">
        <w:rPr>
          <w:lang w:val="en-US" w:eastAsia="zh-CN"/>
        </w:rPr>
        <w:t>is</w:t>
      </w:r>
      <w:r>
        <w:rPr>
          <w:lang w:val="en-US" w:eastAsia="zh-CN"/>
        </w:rPr>
        <w:t xml:space="preserve"> large </w:t>
      </w:r>
      <w:r w:rsidR="00D6548E">
        <w:rPr>
          <w:lang w:val="en-US" w:eastAsia="zh-CN"/>
        </w:rPr>
        <w:t xml:space="preserve">power difference between the signal received from two TRP, </w:t>
      </w:r>
      <w:r>
        <w:rPr>
          <w:lang w:val="en-US" w:eastAsia="zh-CN"/>
        </w:rPr>
        <w:t xml:space="preserve">we propose to </w:t>
      </w:r>
      <w:r w:rsidR="004D2ADD">
        <w:rPr>
          <w:lang w:val="en-US" w:eastAsia="zh-CN"/>
        </w:rPr>
        <w:t xml:space="preserve">only </w:t>
      </w:r>
      <w:r w:rsidR="005F0C4E">
        <w:rPr>
          <w:lang w:val="en-US" w:eastAsia="zh-CN"/>
        </w:rPr>
        <w:t xml:space="preserve">consider multi-DCI </w:t>
      </w:r>
      <w:r w:rsidR="005F0C4E" w:rsidRPr="005F0C4E">
        <w:rPr>
          <w:lang w:val="en-US" w:eastAsia="zh-CN"/>
        </w:rPr>
        <w:t xml:space="preserve">based multi-TRP </w:t>
      </w:r>
      <w:r w:rsidR="005F0C4E">
        <w:rPr>
          <w:lang w:val="en-US" w:eastAsia="zh-CN"/>
        </w:rPr>
        <w:t xml:space="preserve">with </w:t>
      </w:r>
      <w:r w:rsidR="005F0C4E" w:rsidRPr="005F0C4E">
        <w:rPr>
          <w:lang w:val="en-US" w:eastAsia="zh-CN"/>
        </w:rPr>
        <w:t xml:space="preserve">full-overlapping resources </w:t>
      </w:r>
      <w:r w:rsidR="005F0C4E">
        <w:rPr>
          <w:lang w:val="en-US" w:eastAsia="zh-CN"/>
        </w:rPr>
        <w:t xml:space="preserve">allocation as high priority and </w:t>
      </w:r>
      <w:r>
        <w:rPr>
          <w:lang w:val="en-US" w:eastAsia="zh-CN"/>
        </w:rPr>
        <w:t xml:space="preserve">not consider </w:t>
      </w:r>
      <w:r w:rsidRPr="002F45D2">
        <w:rPr>
          <w:lang w:val="en-US" w:eastAsia="zh-CN"/>
        </w:rPr>
        <w:t>single-DCI based multi-TRP scheduling.</w:t>
      </w:r>
    </w:p>
    <w:p w14:paraId="087C02DE" w14:textId="51A64062" w:rsidR="00BF055D" w:rsidRDefault="000D485E" w:rsidP="00BF055D">
      <w:pPr>
        <w:pStyle w:val="Proposal"/>
      </w:pPr>
      <w:r>
        <w:t xml:space="preserve">Do not </w:t>
      </w:r>
      <w:r w:rsidR="00CD018D" w:rsidRPr="00CD018D">
        <w:t xml:space="preserve">consider </w:t>
      </w:r>
      <w:r>
        <w:t>single</w:t>
      </w:r>
      <w:r w:rsidR="00CD018D" w:rsidRPr="00CD018D">
        <w:t>-DCI based multi-TR</w:t>
      </w:r>
      <w:r>
        <w:t xml:space="preserve">P </w:t>
      </w:r>
      <w:r w:rsidR="00933106">
        <w:t>scheduling</w:t>
      </w:r>
      <w:r w:rsidR="00CD018D" w:rsidRPr="00CD018D">
        <w:t>.</w:t>
      </w:r>
    </w:p>
    <w:p w14:paraId="06EF3418" w14:textId="7E64F04D" w:rsidR="00D46BD4"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0163C4F8" w14:textId="16CA1C81" w:rsidR="00BF4518" w:rsidRPr="00BF4518" w:rsidRDefault="00BF4518" w:rsidP="00BF4518">
      <w:pPr>
        <w:rPr>
          <w:lang w:val="en-US" w:eastAsia="zh-CN"/>
        </w:rPr>
      </w:pPr>
      <w:r w:rsidRPr="006551CC">
        <w:rPr>
          <w:rFonts w:hint="eastAsia"/>
          <w:lang w:val="en-US" w:eastAsia="zh-CN"/>
        </w:rPr>
        <w:t xml:space="preserve">In this contribution, we </w:t>
      </w:r>
      <w:r w:rsidRPr="006551CC">
        <w:rPr>
          <w:lang w:val="en-US" w:eastAsia="zh-CN"/>
        </w:rPr>
        <w:t xml:space="preserve">discuss on </w:t>
      </w:r>
      <w:r w:rsidRPr="00BF4518">
        <w:rPr>
          <w:lang w:val="en-US" w:eastAsia="zh-CN"/>
        </w:rPr>
        <w:t>UE multi-Rx demodulation requirements for HST FR2</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5FD0E747" w14:textId="77777777" w:rsidR="00730D26" w:rsidRPr="00C402D8" w:rsidRDefault="00730D26" w:rsidP="00730D26">
      <w:pPr>
        <w:pStyle w:val="Proposal"/>
        <w:numPr>
          <w:ilvl w:val="0"/>
          <w:numId w:val="23"/>
        </w:numPr>
      </w:pPr>
      <w:r>
        <w:t xml:space="preserve">Do </w:t>
      </w:r>
      <w:r w:rsidRPr="00C402D8">
        <w:t>not specify baseline UE processing assumption for the FFT window and leave it to UE implementation for FR2 HST performance requirements definition. In case large span is observed, additional margin should be added.</w:t>
      </w:r>
    </w:p>
    <w:p w14:paraId="6C4578AA" w14:textId="77777777" w:rsidR="00730D26" w:rsidRDefault="00730D26" w:rsidP="00730D26">
      <w:pPr>
        <w:pStyle w:val="Proposal"/>
      </w:pPr>
      <w:r>
        <w:t xml:space="preserve">Do not </w:t>
      </w:r>
      <w:r w:rsidRPr="00CD018D">
        <w:t xml:space="preserve">consider </w:t>
      </w:r>
      <w:r>
        <w:t>single</w:t>
      </w:r>
      <w:r w:rsidRPr="00CD018D">
        <w:t>-DCI based multi-TR</w:t>
      </w:r>
      <w:r>
        <w:t>P scheduling</w:t>
      </w:r>
      <w:r w:rsidRPr="00CD018D">
        <w:t>.</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2D129998" w:rsidR="00A64ABC" w:rsidRDefault="00535494" w:rsidP="00964D21">
      <w:pPr>
        <w:pStyle w:val="Reference"/>
        <w:ind w:left="400" w:hanging="400"/>
        <w:rPr>
          <w:lang w:val="en-US" w:eastAsia="zh-CN"/>
        </w:rPr>
      </w:pPr>
      <w:bookmarkStart w:id="4" w:name="_Ref126587496"/>
      <w:bookmarkStart w:id="5" w:name="_Ref134631145"/>
      <w:bookmarkStart w:id="6" w:name="_Ref134713647"/>
      <w:r w:rsidRPr="00535494">
        <w:rPr>
          <w:lang w:val="en-US" w:eastAsia="zh-CN"/>
        </w:rPr>
        <w:t>R</w:t>
      </w:r>
      <w:bookmarkStart w:id="7" w:name="_Hlk132059147"/>
      <w:r w:rsidR="0051636B">
        <w:rPr>
          <w:lang w:val="en-US" w:eastAsia="zh-CN"/>
        </w:rPr>
        <w:t>4</w:t>
      </w:r>
      <w:r w:rsidRPr="00535494">
        <w:rPr>
          <w:lang w:val="en-US" w:eastAsia="zh-CN"/>
        </w:rPr>
        <w:t>-</w:t>
      </w:r>
      <w:bookmarkEnd w:id="4"/>
      <w:bookmarkEnd w:id="5"/>
      <w:bookmarkEnd w:id="7"/>
      <w:r w:rsidR="00BF4518" w:rsidRPr="00BF4518">
        <w:rPr>
          <w:lang w:val="en-US" w:eastAsia="zh-CN"/>
        </w:rPr>
        <w:t>2309825</w:t>
      </w:r>
      <w:r w:rsidR="0051636B" w:rsidRPr="0051636B">
        <w:rPr>
          <w:lang w:val="en-US" w:eastAsia="zh-CN"/>
        </w:rPr>
        <w:t xml:space="preserve">, </w:t>
      </w:r>
      <w:r w:rsidR="00BF4518" w:rsidRPr="00BF4518">
        <w:rPr>
          <w:lang w:val="en-US" w:eastAsia="zh-CN"/>
        </w:rPr>
        <w:t>WF for FR2 HST demodulation requirements</w:t>
      </w:r>
      <w:r w:rsidR="0051636B" w:rsidRPr="0051636B">
        <w:rPr>
          <w:lang w:val="en-US" w:eastAsia="zh-CN"/>
        </w:rPr>
        <w:t>, RAN4#10</w:t>
      </w:r>
      <w:r w:rsidR="00BF4518">
        <w:rPr>
          <w:lang w:val="en-US" w:eastAsia="zh-CN"/>
        </w:rPr>
        <w:t>7</w:t>
      </w:r>
      <w:r w:rsidR="0051636B" w:rsidRPr="0051636B">
        <w:rPr>
          <w:lang w:val="en-US" w:eastAsia="zh-CN"/>
        </w:rPr>
        <w:t>, Samsung</w:t>
      </w:r>
      <w:bookmarkEnd w:id="6"/>
    </w:p>
    <w:p w14:paraId="29D6DB70" w14:textId="713E1D48" w:rsidR="001229F1" w:rsidRPr="0051636B" w:rsidRDefault="001229F1" w:rsidP="00AC7557">
      <w:pPr>
        <w:rPr>
          <w:lang w:val="en-US" w:eastAsia="zh-CN"/>
        </w:rPr>
      </w:pPr>
    </w:p>
    <w:sectPr w:rsidR="001229F1" w:rsidRPr="0051636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E3A95" w14:textId="77777777" w:rsidR="00D902AD" w:rsidRDefault="00D902AD" w:rsidP="009163A1">
      <w:pPr>
        <w:spacing w:after="0"/>
      </w:pPr>
      <w:r>
        <w:separator/>
      </w:r>
    </w:p>
  </w:endnote>
  <w:endnote w:type="continuationSeparator" w:id="0">
    <w:p w14:paraId="61677218" w14:textId="77777777" w:rsidR="00D902AD" w:rsidRDefault="00D902AD"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C1CE9" w14:textId="77777777" w:rsidR="00D902AD" w:rsidRDefault="00D902AD" w:rsidP="009163A1">
      <w:pPr>
        <w:spacing w:after="0"/>
      </w:pPr>
      <w:r>
        <w:separator/>
      </w:r>
    </w:p>
  </w:footnote>
  <w:footnote w:type="continuationSeparator" w:id="0">
    <w:p w14:paraId="297BCEF2" w14:textId="77777777" w:rsidR="00D902AD" w:rsidRDefault="00D902AD"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
  </w:num>
  <w:num w:numId="4">
    <w:abstractNumId w:val="2"/>
  </w:num>
  <w:num w:numId="5">
    <w:abstractNumId w:val="5"/>
  </w:num>
  <w:num w:numId="6">
    <w:abstractNumId w:val="8"/>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4"/>
  </w:num>
  <w:num w:numId="17">
    <w:abstractNumId w:val="1"/>
    <w:lvlOverride w:ilvl="0">
      <w:startOverride w:val="1"/>
    </w:lvlOverride>
  </w:num>
  <w:num w:numId="18">
    <w:abstractNumId w:val="3"/>
  </w:num>
  <w:num w:numId="19">
    <w:abstractNumId w:val="2"/>
    <w:lvlOverride w:ilvl="0">
      <w:startOverride w:val="1"/>
    </w:lvlOverride>
  </w:num>
  <w:num w:numId="20">
    <w:abstractNumId w:val="1"/>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46805"/>
    <w:rsid w:val="00052512"/>
    <w:rsid w:val="000609E0"/>
    <w:rsid w:val="000745D8"/>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485E"/>
    <w:rsid w:val="000D6EBC"/>
    <w:rsid w:val="000E418E"/>
    <w:rsid w:val="000F0B45"/>
    <w:rsid w:val="000F20DF"/>
    <w:rsid w:val="000F268B"/>
    <w:rsid w:val="000F2F43"/>
    <w:rsid w:val="000F3C06"/>
    <w:rsid w:val="000F6ADA"/>
    <w:rsid w:val="000F6E78"/>
    <w:rsid w:val="00101879"/>
    <w:rsid w:val="00106E4B"/>
    <w:rsid w:val="001108F8"/>
    <w:rsid w:val="00110D4B"/>
    <w:rsid w:val="0011677D"/>
    <w:rsid w:val="001175B5"/>
    <w:rsid w:val="00121173"/>
    <w:rsid w:val="001229F1"/>
    <w:rsid w:val="00136B1B"/>
    <w:rsid w:val="00140EFB"/>
    <w:rsid w:val="00141027"/>
    <w:rsid w:val="00142697"/>
    <w:rsid w:val="001439A6"/>
    <w:rsid w:val="00154948"/>
    <w:rsid w:val="001555C5"/>
    <w:rsid w:val="0015739F"/>
    <w:rsid w:val="00157D97"/>
    <w:rsid w:val="001632BF"/>
    <w:rsid w:val="00167E9A"/>
    <w:rsid w:val="00170674"/>
    <w:rsid w:val="00171E01"/>
    <w:rsid w:val="00172FD9"/>
    <w:rsid w:val="00173BFB"/>
    <w:rsid w:val="00175DD4"/>
    <w:rsid w:val="00180C6D"/>
    <w:rsid w:val="00184CD2"/>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8661B"/>
    <w:rsid w:val="0029153F"/>
    <w:rsid w:val="0029225C"/>
    <w:rsid w:val="002928C5"/>
    <w:rsid w:val="00293C31"/>
    <w:rsid w:val="0029543A"/>
    <w:rsid w:val="00295972"/>
    <w:rsid w:val="002977D6"/>
    <w:rsid w:val="002A00F4"/>
    <w:rsid w:val="002A2DEB"/>
    <w:rsid w:val="002A395D"/>
    <w:rsid w:val="002A43B2"/>
    <w:rsid w:val="002A79F3"/>
    <w:rsid w:val="002B2B37"/>
    <w:rsid w:val="002C5482"/>
    <w:rsid w:val="002C6722"/>
    <w:rsid w:val="002C7212"/>
    <w:rsid w:val="002D0711"/>
    <w:rsid w:val="002D17FD"/>
    <w:rsid w:val="002D3E2B"/>
    <w:rsid w:val="002D6D6A"/>
    <w:rsid w:val="002D7CE2"/>
    <w:rsid w:val="002E2F7D"/>
    <w:rsid w:val="002F2196"/>
    <w:rsid w:val="002F4002"/>
    <w:rsid w:val="002F45D2"/>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272C"/>
    <w:rsid w:val="00386D3F"/>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5400"/>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4C36"/>
    <w:rsid w:val="00452050"/>
    <w:rsid w:val="0045261D"/>
    <w:rsid w:val="00452A90"/>
    <w:rsid w:val="004530D3"/>
    <w:rsid w:val="004575B7"/>
    <w:rsid w:val="00464C15"/>
    <w:rsid w:val="00466D17"/>
    <w:rsid w:val="00474160"/>
    <w:rsid w:val="004750C1"/>
    <w:rsid w:val="004757EA"/>
    <w:rsid w:val="004774C7"/>
    <w:rsid w:val="00481B5B"/>
    <w:rsid w:val="004842BC"/>
    <w:rsid w:val="00491B2D"/>
    <w:rsid w:val="004A0295"/>
    <w:rsid w:val="004A152B"/>
    <w:rsid w:val="004B0938"/>
    <w:rsid w:val="004B101B"/>
    <w:rsid w:val="004B25B2"/>
    <w:rsid w:val="004C01C4"/>
    <w:rsid w:val="004C3524"/>
    <w:rsid w:val="004C3767"/>
    <w:rsid w:val="004C515A"/>
    <w:rsid w:val="004C5592"/>
    <w:rsid w:val="004C607D"/>
    <w:rsid w:val="004C739A"/>
    <w:rsid w:val="004D1D41"/>
    <w:rsid w:val="004D2ADD"/>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3486"/>
    <w:rsid w:val="0051636B"/>
    <w:rsid w:val="00517C7B"/>
    <w:rsid w:val="00520D28"/>
    <w:rsid w:val="00522372"/>
    <w:rsid w:val="00523DB3"/>
    <w:rsid w:val="005256C9"/>
    <w:rsid w:val="00525EDA"/>
    <w:rsid w:val="0052662F"/>
    <w:rsid w:val="00526EB5"/>
    <w:rsid w:val="00527924"/>
    <w:rsid w:val="0053015D"/>
    <w:rsid w:val="005303A3"/>
    <w:rsid w:val="005324E6"/>
    <w:rsid w:val="00532969"/>
    <w:rsid w:val="00535494"/>
    <w:rsid w:val="00537C66"/>
    <w:rsid w:val="00547498"/>
    <w:rsid w:val="00550FA9"/>
    <w:rsid w:val="005520EE"/>
    <w:rsid w:val="00553E20"/>
    <w:rsid w:val="00555E12"/>
    <w:rsid w:val="00560F1D"/>
    <w:rsid w:val="00561B54"/>
    <w:rsid w:val="00565834"/>
    <w:rsid w:val="00567D51"/>
    <w:rsid w:val="00573A7E"/>
    <w:rsid w:val="00575946"/>
    <w:rsid w:val="00575DF2"/>
    <w:rsid w:val="00576D52"/>
    <w:rsid w:val="005776FD"/>
    <w:rsid w:val="00577917"/>
    <w:rsid w:val="005813CD"/>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0C4E"/>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5E7"/>
    <w:rsid w:val="006529DC"/>
    <w:rsid w:val="0065378D"/>
    <w:rsid w:val="006551CC"/>
    <w:rsid w:val="00657B61"/>
    <w:rsid w:val="00661D17"/>
    <w:rsid w:val="00662A91"/>
    <w:rsid w:val="00663402"/>
    <w:rsid w:val="006654A8"/>
    <w:rsid w:val="006660C7"/>
    <w:rsid w:val="00666675"/>
    <w:rsid w:val="0067773B"/>
    <w:rsid w:val="0068409E"/>
    <w:rsid w:val="00684BFD"/>
    <w:rsid w:val="006868DB"/>
    <w:rsid w:val="006870BA"/>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DD2"/>
    <w:rsid w:val="006F6F96"/>
    <w:rsid w:val="007023F1"/>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0D26"/>
    <w:rsid w:val="007322C6"/>
    <w:rsid w:val="00733272"/>
    <w:rsid w:val="0073685B"/>
    <w:rsid w:val="007408CC"/>
    <w:rsid w:val="00744FBF"/>
    <w:rsid w:val="0074654E"/>
    <w:rsid w:val="00750013"/>
    <w:rsid w:val="0075117E"/>
    <w:rsid w:val="007552D4"/>
    <w:rsid w:val="00757E55"/>
    <w:rsid w:val="00757EA0"/>
    <w:rsid w:val="0076193C"/>
    <w:rsid w:val="00762132"/>
    <w:rsid w:val="00765092"/>
    <w:rsid w:val="007655C2"/>
    <w:rsid w:val="0076674F"/>
    <w:rsid w:val="00767B27"/>
    <w:rsid w:val="00775433"/>
    <w:rsid w:val="00775C27"/>
    <w:rsid w:val="007808BE"/>
    <w:rsid w:val="007846E4"/>
    <w:rsid w:val="00786759"/>
    <w:rsid w:val="00791361"/>
    <w:rsid w:val="00795394"/>
    <w:rsid w:val="007970AF"/>
    <w:rsid w:val="007A67E3"/>
    <w:rsid w:val="007A6C16"/>
    <w:rsid w:val="007B29FA"/>
    <w:rsid w:val="007B61F6"/>
    <w:rsid w:val="007C0DBC"/>
    <w:rsid w:val="007C3621"/>
    <w:rsid w:val="007C3635"/>
    <w:rsid w:val="007C404F"/>
    <w:rsid w:val="007C4349"/>
    <w:rsid w:val="007C4AD1"/>
    <w:rsid w:val="007D020D"/>
    <w:rsid w:val="007D050C"/>
    <w:rsid w:val="007D2632"/>
    <w:rsid w:val="007D6D0D"/>
    <w:rsid w:val="007D6DC7"/>
    <w:rsid w:val="007E03D3"/>
    <w:rsid w:val="007E26E7"/>
    <w:rsid w:val="007E3DC0"/>
    <w:rsid w:val="007E6E59"/>
    <w:rsid w:val="007E7019"/>
    <w:rsid w:val="007E7702"/>
    <w:rsid w:val="007F0956"/>
    <w:rsid w:val="007F3D8B"/>
    <w:rsid w:val="0080117D"/>
    <w:rsid w:val="00804C38"/>
    <w:rsid w:val="00805D20"/>
    <w:rsid w:val="00810CF0"/>
    <w:rsid w:val="00812FE3"/>
    <w:rsid w:val="00816459"/>
    <w:rsid w:val="008178C0"/>
    <w:rsid w:val="00821440"/>
    <w:rsid w:val="008218D9"/>
    <w:rsid w:val="008231A1"/>
    <w:rsid w:val="00823542"/>
    <w:rsid w:val="0082437D"/>
    <w:rsid w:val="00825BC9"/>
    <w:rsid w:val="00826757"/>
    <w:rsid w:val="0083678C"/>
    <w:rsid w:val="0084642A"/>
    <w:rsid w:val="008466C6"/>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A88"/>
    <w:rsid w:val="00910DCD"/>
    <w:rsid w:val="00915630"/>
    <w:rsid w:val="00915CA9"/>
    <w:rsid w:val="009163A1"/>
    <w:rsid w:val="00922714"/>
    <w:rsid w:val="009227B3"/>
    <w:rsid w:val="00933106"/>
    <w:rsid w:val="009342E2"/>
    <w:rsid w:val="00935AED"/>
    <w:rsid w:val="00940C78"/>
    <w:rsid w:val="009466A7"/>
    <w:rsid w:val="009521C3"/>
    <w:rsid w:val="00954768"/>
    <w:rsid w:val="00954EA3"/>
    <w:rsid w:val="0095517A"/>
    <w:rsid w:val="00955313"/>
    <w:rsid w:val="009557F1"/>
    <w:rsid w:val="009614E1"/>
    <w:rsid w:val="00962C79"/>
    <w:rsid w:val="00963048"/>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0B1F"/>
    <w:rsid w:val="00A1234D"/>
    <w:rsid w:val="00A123A9"/>
    <w:rsid w:val="00A20EF5"/>
    <w:rsid w:val="00A217B8"/>
    <w:rsid w:val="00A22FCF"/>
    <w:rsid w:val="00A22FD2"/>
    <w:rsid w:val="00A25E88"/>
    <w:rsid w:val="00A3536B"/>
    <w:rsid w:val="00A4708B"/>
    <w:rsid w:val="00A57A70"/>
    <w:rsid w:val="00A62D36"/>
    <w:rsid w:val="00A64ABC"/>
    <w:rsid w:val="00A6690E"/>
    <w:rsid w:val="00A66E60"/>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9395D"/>
    <w:rsid w:val="00BA0D01"/>
    <w:rsid w:val="00BA204D"/>
    <w:rsid w:val="00BA3F6A"/>
    <w:rsid w:val="00BA7304"/>
    <w:rsid w:val="00BB0805"/>
    <w:rsid w:val="00BB37C8"/>
    <w:rsid w:val="00BB4906"/>
    <w:rsid w:val="00BC014F"/>
    <w:rsid w:val="00BC180C"/>
    <w:rsid w:val="00BC4DE3"/>
    <w:rsid w:val="00BC6157"/>
    <w:rsid w:val="00BD0EAE"/>
    <w:rsid w:val="00BD1881"/>
    <w:rsid w:val="00BD34D5"/>
    <w:rsid w:val="00BD37CB"/>
    <w:rsid w:val="00BD3806"/>
    <w:rsid w:val="00BD4737"/>
    <w:rsid w:val="00BD6A04"/>
    <w:rsid w:val="00BD7807"/>
    <w:rsid w:val="00BE0216"/>
    <w:rsid w:val="00BE0AE6"/>
    <w:rsid w:val="00BE2B16"/>
    <w:rsid w:val="00BE30EC"/>
    <w:rsid w:val="00BE4E7F"/>
    <w:rsid w:val="00BE64CF"/>
    <w:rsid w:val="00BE75FF"/>
    <w:rsid w:val="00BE79CD"/>
    <w:rsid w:val="00BF055D"/>
    <w:rsid w:val="00BF4518"/>
    <w:rsid w:val="00C006CD"/>
    <w:rsid w:val="00C027C5"/>
    <w:rsid w:val="00C03843"/>
    <w:rsid w:val="00C04B86"/>
    <w:rsid w:val="00C06889"/>
    <w:rsid w:val="00C12709"/>
    <w:rsid w:val="00C15054"/>
    <w:rsid w:val="00C15094"/>
    <w:rsid w:val="00C17141"/>
    <w:rsid w:val="00C22585"/>
    <w:rsid w:val="00C26B92"/>
    <w:rsid w:val="00C34D9E"/>
    <w:rsid w:val="00C402D8"/>
    <w:rsid w:val="00C40747"/>
    <w:rsid w:val="00C415C5"/>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1037"/>
    <w:rsid w:val="00CC519B"/>
    <w:rsid w:val="00CD018D"/>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0B86"/>
    <w:rsid w:val="00D346A5"/>
    <w:rsid w:val="00D40BA1"/>
    <w:rsid w:val="00D40F21"/>
    <w:rsid w:val="00D421F7"/>
    <w:rsid w:val="00D44284"/>
    <w:rsid w:val="00D44F00"/>
    <w:rsid w:val="00D46BD4"/>
    <w:rsid w:val="00D4790B"/>
    <w:rsid w:val="00D514FE"/>
    <w:rsid w:val="00D524A8"/>
    <w:rsid w:val="00D53400"/>
    <w:rsid w:val="00D558C8"/>
    <w:rsid w:val="00D6548E"/>
    <w:rsid w:val="00D66FCA"/>
    <w:rsid w:val="00D679AF"/>
    <w:rsid w:val="00D74B47"/>
    <w:rsid w:val="00D753C5"/>
    <w:rsid w:val="00D76BB7"/>
    <w:rsid w:val="00D77231"/>
    <w:rsid w:val="00D81490"/>
    <w:rsid w:val="00D82A0F"/>
    <w:rsid w:val="00D82B82"/>
    <w:rsid w:val="00D83692"/>
    <w:rsid w:val="00D85B25"/>
    <w:rsid w:val="00D87106"/>
    <w:rsid w:val="00D902AD"/>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0FD5"/>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4659"/>
    <w:rsid w:val="00E6511D"/>
    <w:rsid w:val="00E65CE8"/>
    <w:rsid w:val="00E70632"/>
    <w:rsid w:val="00E7115B"/>
    <w:rsid w:val="00E73756"/>
    <w:rsid w:val="00E77C55"/>
    <w:rsid w:val="00E77E8A"/>
    <w:rsid w:val="00E8060F"/>
    <w:rsid w:val="00E8187B"/>
    <w:rsid w:val="00E8582B"/>
    <w:rsid w:val="00E879F8"/>
    <w:rsid w:val="00E91177"/>
    <w:rsid w:val="00E95A33"/>
    <w:rsid w:val="00EA7B14"/>
    <w:rsid w:val="00EA7C2F"/>
    <w:rsid w:val="00EB2D48"/>
    <w:rsid w:val="00EB4124"/>
    <w:rsid w:val="00EB5043"/>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EF78B1"/>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415E"/>
    <w:rsid w:val="00F560D5"/>
    <w:rsid w:val="00F56A5E"/>
    <w:rsid w:val="00F607D8"/>
    <w:rsid w:val="00F62AC9"/>
    <w:rsid w:val="00F63240"/>
    <w:rsid w:val="00F6403B"/>
    <w:rsid w:val="00F66FC6"/>
    <w:rsid w:val="00F7182A"/>
    <w:rsid w:val="00F77689"/>
    <w:rsid w:val="00F92C08"/>
    <w:rsid w:val="00F92DD5"/>
    <w:rsid w:val="00F97356"/>
    <w:rsid w:val="00F97713"/>
    <w:rsid w:val="00FA7696"/>
    <w:rsid w:val="00FB172E"/>
    <w:rsid w:val="00FB51AC"/>
    <w:rsid w:val="00FB5658"/>
    <w:rsid w:val="00FC0CDF"/>
    <w:rsid w:val="00FC34C6"/>
    <w:rsid w:val="00FD18AC"/>
    <w:rsid w:val="00FD3083"/>
    <w:rsid w:val="00FD4842"/>
    <w:rsid w:val="00FD5ADC"/>
    <w:rsid w:val="00FE0347"/>
    <w:rsid w:val="00FE1AEA"/>
    <w:rsid w:val="00FE4C62"/>
    <w:rsid w:val="00FE6330"/>
    <w:rsid w:val="00FF14F1"/>
    <w:rsid w:val="00FF14FB"/>
    <w:rsid w:val="00FF1CC7"/>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372387867">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29608546">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9A09F-3A9F-430E-A3B3-722FAD98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4672</TotalTime>
  <Pages>2</Pages>
  <Words>394</Words>
  <Characters>2250</Characters>
  <Application>Microsoft Office Word</Application>
  <DocSecurity>0</DocSecurity>
  <Lines>18</Lines>
  <Paragraphs>5</Paragraphs>
  <ScaleCrop>false</ScaleCrop>
  <Company>Huawei Technologies Co.,Ltd.</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2021-12-16T11:56:00Z</dcterms:created>
  <dcterms:modified xsi:type="dcterms:W3CDTF">2023-08-11T17:42:00Z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(3)qwoc/wC8YBq2OdVBA0HxoLNcWUocpfG8W1VzXFXP614QT4KyTHxWZnlv3cSPMsivqy83o3OI
p9dExGnPqK9W+9gbfJCj3cI/J+BWfkFbvrnSy73Nl7biYqAPTRNUCDoSFatrjOiY/EzKf/cT
MIMYiK+PL1q3xhIdZvS4YoV+aPhcndh1TQFOpyG8j4i9yeS80nlgT6QcXZ+kppXh1uN6MoT4
1Edk1PMircxcRKupZX</vt:lpwstr>
  </property>
  <property fmtid="{D5CDD505-2E9C-101B-9397-08002B2CF9AE}" pid="3" name="_2015_ms_pID_7253431">
    <vt:lpwstr>mbL+5hdDEuvixnkUwaUqDpnIUT5wwPpI1XA+etCPLW0cFOH7VMCQo1
O0fBjhE8Cxf3tjLzZDkWeu4kIyeduU45+mMIRFm0d5mDWd24hAIEYB/0BjC7GdvVvbb0yOwR
R6+nE9lBOMpHHACjHQ49d1U9hbmlcamvNU0Hi24TlMkivqplm7on5n4BIqfP5g0kT4uYgCOO
utxAvMG/tBI9gnoAYXWIS/CXlIV+me238jPY</vt:lpwstr>
  </property>
  <property fmtid="{D5CDD505-2E9C-101B-9397-08002B2CF9AE}" pid="4" name="_2015_ms_pID_7253432">
    <vt:lpwstr>Xm/8J7CYVO11wy9jeHdxpaM=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1691720160</vt:lpwstr>
  </property>
</Properties>
</file>